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E4" w:rsidRPr="00662DE4" w:rsidRDefault="009D56F9" w:rsidP="0024355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662DE4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="00662DE4" w:rsidRPr="00662DE4">
        <w:rPr>
          <w:rFonts w:ascii="Arial" w:hAnsi="Arial" w:cs="Arial"/>
          <w:bCs/>
        </w:rPr>
        <w:t>КарУ</w:t>
      </w:r>
      <w:proofErr w:type="spellEnd"/>
      <w:r w:rsidR="00662DE4" w:rsidRPr="00662DE4">
        <w:rPr>
          <w:rFonts w:ascii="Arial" w:hAnsi="Arial" w:cs="Arial"/>
          <w:bCs/>
        </w:rPr>
        <w:t xml:space="preserve"> </w:t>
      </w:r>
      <w:proofErr w:type="spellStart"/>
      <w:r w:rsidR="00662DE4" w:rsidRPr="00662DE4">
        <w:rPr>
          <w:rFonts w:ascii="Arial" w:hAnsi="Arial" w:cs="Arial"/>
          <w:bCs/>
        </w:rPr>
        <w:t>Казпотребсоюза</w:t>
      </w:r>
      <w:proofErr w:type="spellEnd"/>
      <w:r w:rsidR="00662DE4" w:rsidRPr="00662DE4">
        <w:rPr>
          <w:rFonts w:ascii="Arial" w:hAnsi="Arial" w:cs="Arial"/>
          <w:bCs/>
        </w:rPr>
        <w:t>: международное</w:t>
      </w:r>
      <w:r w:rsidR="00662DE4" w:rsidRPr="00662DE4">
        <w:rPr>
          <w:rFonts w:ascii="Arial" w:hAnsi="Arial" w:cs="Arial"/>
        </w:rPr>
        <w:t xml:space="preserve"> признание - залог новых возможностей [Текст] // </w:t>
      </w:r>
      <w:proofErr w:type="gramStart"/>
      <w:r w:rsidR="00662DE4" w:rsidRPr="00662DE4">
        <w:rPr>
          <w:rFonts w:ascii="Arial" w:hAnsi="Arial" w:cs="Arial"/>
        </w:rPr>
        <w:t>Казахстанская</w:t>
      </w:r>
      <w:proofErr w:type="gramEnd"/>
      <w:r w:rsidR="00662DE4" w:rsidRPr="00662DE4">
        <w:rPr>
          <w:rFonts w:ascii="Arial" w:hAnsi="Arial" w:cs="Arial"/>
        </w:rPr>
        <w:t xml:space="preserve"> правда. - 2022. - </w:t>
      </w:r>
      <w:r w:rsidR="00662DE4" w:rsidRPr="00662DE4">
        <w:rPr>
          <w:rFonts w:ascii="Arial" w:hAnsi="Arial" w:cs="Arial"/>
          <w:bCs/>
        </w:rPr>
        <w:t>№21</w:t>
      </w:r>
      <w:r w:rsidR="00662DE4" w:rsidRPr="00662DE4">
        <w:rPr>
          <w:rFonts w:ascii="Arial" w:hAnsi="Arial" w:cs="Arial"/>
        </w:rPr>
        <w:t>. - С. 7.</w:t>
      </w:r>
    </w:p>
    <w:p w:rsidR="00662DE4" w:rsidRDefault="00662DE4" w:rsidP="002435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93C9C" w:rsidRPr="00243556" w:rsidRDefault="00C93C9C" w:rsidP="00662D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3556">
        <w:rPr>
          <w:rFonts w:ascii="Times New Roman" w:hAnsi="Times New Roman" w:cs="Times New Roman"/>
          <w:b/>
          <w:sz w:val="36"/>
          <w:szCs w:val="36"/>
        </w:rPr>
        <w:t>КарУ</w:t>
      </w:r>
      <w:proofErr w:type="spellEnd"/>
      <w:r w:rsidRPr="002435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43556">
        <w:rPr>
          <w:rFonts w:ascii="Times New Roman" w:hAnsi="Times New Roman" w:cs="Times New Roman"/>
          <w:b/>
          <w:sz w:val="36"/>
          <w:szCs w:val="36"/>
        </w:rPr>
        <w:t>Казпотребсоюза</w:t>
      </w:r>
      <w:proofErr w:type="spellEnd"/>
      <w:r w:rsidRPr="00243556">
        <w:rPr>
          <w:rFonts w:ascii="Times New Roman" w:hAnsi="Times New Roman" w:cs="Times New Roman"/>
          <w:b/>
          <w:sz w:val="36"/>
          <w:szCs w:val="36"/>
        </w:rPr>
        <w:t>: международное признание -</w:t>
      </w:r>
    </w:p>
    <w:p w:rsidR="00B824F8" w:rsidRPr="00243556" w:rsidRDefault="00C93C9C" w:rsidP="00662D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556">
        <w:rPr>
          <w:rFonts w:ascii="Times New Roman" w:hAnsi="Times New Roman" w:cs="Times New Roman"/>
          <w:b/>
          <w:sz w:val="36"/>
          <w:szCs w:val="36"/>
        </w:rPr>
        <w:t>залог новых возможностей</w:t>
      </w:r>
    </w:p>
    <w:p w:rsidR="00243556" w:rsidRPr="00243556" w:rsidRDefault="00243556" w:rsidP="0024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C9C" w:rsidRPr="00243556" w:rsidRDefault="00C93C9C" w:rsidP="00C9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56">
        <w:rPr>
          <w:rFonts w:ascii="Times New Roman" w:hAnsi="Times New Roman" w:cs="Times New Roman"/>
          <w:sz w:val="28"/>
          <w:szCs w:val="28"/>
        </w:rPr>
        <w:t xml:space="preserve">Успехом для Карагандинского университета </w:t>
      </w:r>
      <w:proofErr w:type="spellStart"/>
      <w:r w:rsidRPr="00243556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243556">
        <w:rPr>
          <w:rFonts w:ascii="Times New Roman" w:hAnsi="Times New Roman" w:cs="Times New Roman"/>
          <w:sz w:val="28"/>
          <w:szCs w:val="28"/>
        </w:rPr>
        <w:t xml:space="preserve"> завершился аудит оценки качества в рамках программы QS </w:t>
      </w:r>
      <w:proofErr w:type="spellStart"/>
      <w:r w:rsidRPr="00243556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243556">
        <w:rPr>
          <w:rFonts w:ascii="Times New Roman" w:hAnsi="Times New Roman" w:cs="Times New Roman"/>
          <w:sz w:val="28"/>
          <w:szCs w:val="28"/>
        </w:rPr>
        <w:t xml:space="preserve"> ведущего мирового рейтингового агентства </w:t>
      </w:r>
      <w:proofErr w:type="spellStart"/>
      <w:r w:rsidRPr="00243556">
        <w:rPr>
          <w:rFonts w:ascii="Times New Roman" w:hAnsi="Times New Roman" w:cs="Times New Roman"/>
          <w:sz w:val="28"/>
          <w:szCs w:val="28"/>
        </w:rPr>
        <w:t>Quacquarelli</w:t>
      </w:r>
      <w:proofErr w:type="spellEnd"/>
      <w:r w:rsidRPr="0024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56">
        <w:rPr>
          <w:rFonts w:ascii="Times New Roman" w:hAnsi="Times New Roman" w:cs="Times New Roman"/>
          <w:sz w:val="28"/>
          <w:szCs w:val="28"/>
        </w:rPr>
        <w:t>Symonds</w:t>
      </w:r>
      <w:proofErr w:type="spellEnd"/>
      <w:r w:rsidRPr="00243556">
        <w:rPr>
          <w:rFonts w:ascii="Times New Roman" w:hAnsi="Times New Roman" w:cs="Times New Roman"/>
          <w:sz w:val="28"/>
          <w:szCs w:val="28"/>
        </w:rPr>
        <w:t xml:space="preserve"> (QS).</w:t>
      </w:r>
    </w:p>
    <w:p w:rsidR="00243556" w:rsidRDefault="00243556" w:rsidP="00C9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C9C" w:rsidRPr="00243556" w:rsidRDefault="00243556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3C9C" w:rsidRPr="00243556">
        <w:rPr>
          <w:rFonts w:ascii="Times New Roman" w:hAnsi="Times New Roman" w:cs="Times New Roman"/>
          <w:sz w:val="24"/>
          <w:szCs w:val="24"/>
        </w:rPr>
        <w:t xml:space="preserve">Всесторонний анализ деятельности университетов в рамка QS </w:t>
      </w:r>
      <w:proofErr w:type="spellStart"/>
      <w:r w:rsidR="00C93C9C" w:rsidRPr="00243556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="00C93C9C" w:rsidRPr="00243556">
        <w:rPr>
          <w:rFonts w:ascii="Times New Roman" w:hAnsi="Times New Roman" w:cs="Times New Roman"/>
          <w:sz w:val="24"/>
          <w:szCs w:val="24"/>
        </w:rPr>
        <w:t xml:space="preserve"> позволяет выявить наиболее успешные и лучшие вузы различных стран  мира, подчеркивая их достижения</w:t>
      </w:r>
      <w:proofErr w:type="gramStart"/>
      <w:r w:rsidR="00C93C9C" w:rsidRPr="002435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3C9C" w:rsidRPr="00243556">
        <w:rPr>
          <w:rFonts w:ascii="Times New Roman" w:hAnsi="Times New Roman" w:cs="Times New Roman"/>
          <w:sz w:val="24"/>
          <w:szCs w:val="24"/>
        </w:rPr>
        <w:t xml:space="preserve"> позволяющие демонстрировать прочные позиции на рынке образовательных услуг.</w:t>
      </w:r>
    </w:p>
    <w:p w:rsidR="00C93C9C" w:rsidRPr="00243556" w:rsidRDefault="00C93C9C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 </w:t>
      </w:r>
      <w:r w:rsidR="00243556">
        <w:rPr>
          <w:rFonts w:ascii="Times New Roman" w:hAnsi="Times New Roman" w:cs="Times New Roman"/>
          <w:sz w:val="24"/>
          <w:szCs w:val="24"/>
        </w:rPr>
        <w:t>Во</w:t>
      </w:r>
      <w:r w:rsidRPr="00243556">
        <w:rPr>
          <w:rFonts w:ascii="Times New Roman" w:hAnsi="Times New Roman" w:cs="Times New Roman"/>
          <w:sz w:val="24"/>
          <w:szCs w:val="24"/>
        </w:rPr>
        <w:t xml:space="preserve">т и в ходе  нынешнего  аудита мировое  рейтинговое агентство </w:t>
      </w:r>
      <w:proofErr w:type="spellStart"/>
      <w:r w:rsidRPr="00243556">
        <w:rPr>
          <w:rFonts w:ascii="Times New Roman" w:hAnsi="Times New Roman" w:cs="Times New Roman"/>
          <w:sz w:val="24"/>
          <w:szCs w:val="24"/>
          <w:lang w:val="en-US"/>
        </w:rPr>
        <w:t>Quacquarelli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Pr="00243556">
        <w:rPr>
          <w:rFonts w:ascii="Times New Roman" w:hAnsi="Times New Roman" w:cs="Times New Roman"/>
          <w:sz w:val="24"/>
          <w:szCs w:val="24"/>
          <w:lang w:val="en-US"/>
        </w:rPr>
        <w:t>Symonds</w:t>
      </w:r>
      <w:r w:rsidRPr="00243556">
        <w:rPr>
          <w:rFonts w:ascii="Times New Roman" w:hAnsi="Times New Roman" w:cs="Times New Roman"/>
          <w:sz w:val="24"/>
          <w:szCs w:val="24"/>
        </w:rPr>
        <w:t xml:space="preserve"> (</w:t>
      </w:r>
      <w:r w:rsidRPr="00243556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243556">
        <w:rPr>
          <w:rFonts w:ascii="Times New Roman" w:hAnsi="Times New Roman" w:cs="Times New Roman"/>
          <w:sz w:val="24"/>
          <w:szCs w:val="24"/>
        </w:rPr>
        <w:t xml:space="preserve">) подтвердил о превосходство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КарУ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, присвоив ему статус </w:t>
      </w:r>
      <w:r w:rsidR="00D57EDE">
        <w:rPr>
          <w:rFonts w:ascii="Times New Roman" w:hAnsi="Times New Roman" w:cs="Times New Roman"/>
          <w:sz w:val="24"/>
          <w:szCs w:val="24"/>
        </w:rPr>
        <w:t xml:space="preserve"> «4</w:t>
      </w:r>
      <w:r w:rsidRPr="00243556">
        <w:rPr>
          <w:rFonts w:ascii="Times New Roman" w:hAnsi="Times New Roman" w:cs="Times New Roman"/>
          <w:sz w:val="24"/>
          <w:szCs w:val="24"/>
        </w:rPr>
        <w:t>звезды».</w:t>
      </w:r>
    </w:p>
    <w:p w:rsidR="00C93C9C" w:rsidRPr="00243556" w:rsidRDefault="00C93C9C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 Карагандинский университет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как вуз с богатой историей и устойчивыми традициями  достиг серьезных успехов в своей работе, одним из которых стал переход к многоступенчатой системе образования и усиленному продвижению образовательных программ в подготовке кадров для современной экономики.</w:t>
      </w:r>
    </w:p>
    <w:p w:rsidR="00C93C9C" w:rsidRPr="00243556" w:rsidRDefault="00C93C9C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 На сегодня в университете преподаются свыше 40 программ высшего и послевузовского образования, в том числе новые - «IT-аналитика», «Проектно-инновационный менеджмент», «Физическая культура и спортивный менеджмент», «Психология и менеджмент в образовании», «Финансово-таможенный менеджмент», часть </w:t>
      </w:r>
      <w:proofErr w:type="gramStart"/>
      <w:r w:rsidRPr="0024355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3556">
        <w:rPr>
          <w:rFonts w:ascii="Times New Roman" w:hAnsi="Times New Roman" w:cs="Times New Roman"/>
          <w:sz w:val="24"/>
          <w:szCs w:val="24"/>
        </w:rPr>
        <w:t xml:space="preserve"> которых имеет статус инновационных.</w:t>
      </w:r>
    </w:p>
    <w:p w:rsidR="002510BF" w:rsidRPr="00243556" w:rsidRDefault="002510BF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 Реализация стратегических приоритетов Программы развития вуза в повседневной деятельности позволила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КарУ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получить «5 звезд» в категориях «Преподавание», </w:t>
      </w:r>
      <w:r w:rsidR="00243556">
        <w:rPr>
          <w:rFonts w:ascii="Times New Roman" w:hAnsi="Times New Roman" w:cs="Times New Roman"/>
          <w:sz w:val="24"/>
          <w:szCs w:val="24"/>
        </w:rPr>
        <w:t>«Академическо</w:t>
      </w:r>
      <w:r w:rsidRPr="00243556">
        <w:rPr>
          <w:rFonts w:ascii="Times New Roman" w:hAnsi="Times New Roman" w:cs="Times New Roman"/>
          <w:sz w:val="24"/>
          <w:szCs w:val="24"/>
        </w:rPr>
        <w:t>е развитие», «Трудоустройство».</w:t>
      </w:r>
    </w:p>
    <w:p w:rsidR="002510BF" w:rsidRPr="00243556" w:rsidRDefault="002510BF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В рамках перехода от модели классического вуза к smart-университету созданы и успешно функционируют подсистемы «электронного университета», широко используются технологии дистанционного обучения</w:t>
      </w:r>
      <w:r w:rsidR="00243556">
        <w:rPr>
          <w:rFonts w:ascii="Times New Roman" w:hAnsi="Times New Roman" w:cs="Times New Roman"/>
          <w:sz w:val="24"/>
          <w:szCs w:val="24"/>
        </w:rPr>
        <w:t>,</w:t>
      </w:r>
      <w:r w:rsidRPr="00243556">
        <w:rPr>
          <w:rFonts w:ascii="Times New Roman" w:hAnsi="Times New Roman" w:cs="Times New Roman"/>
          <w:sz w:val="24"/>
          <w:szCs w:val="24"/>
        </w:rPr>
        <w:t xml:space="preserve"> действуют электронная приемная комиссия, цифровая библиотека и</w:t>
      </w:r>
      <w:r w:rsidR="00243556">
        <w:rPr>
          <w:rFonts w:ascii="Times New Roman" w:hAnsi="Times New Roman" w:cs="Times New Roman"/>
          <w:sz w:val="24"/>
          <w:szCs w:val="24"/>
        </w:rPr>
        <w:t xml:space="preserve"> </w:t>
      </w:r>
      <w:r w:rsidRPr="00243556">
        <w:rPr>
          <w:rFonts w:ascii="Times New Roman" w:hAnsi="Times New Roman" w:cs="Times New Roman"/>
          <w:sz w:val="24"/>
          <w:szCs w:val="24"/>
        </w:rPr>
        <w:t xml:space="preserve">центр учебного телевидения. </w:t>
      </w:r>
    </w:p>
    <w:p w:rsidR="002510BF" w:rsidRPr="00243556" w:rsidRDefault="002510BF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 Наряду  с имеющейся инфраструктурой в целях формирования цифровой экосистемы в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КарУ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="002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в прошлом году были выделены средства на открытие офиса цифровых технологий обучения, в который вошли четыре лаборатории: «Цифровые банковские технологии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>»,  «Р</w:t>
      </w:r>
      <w:r w:rsidR="00243556">
        <w:rPr>
          <w:rFonts w:ascii="Times New Roman" w:hAnsi="Times New Roman" w:cs="Times New Roman"/>
          <w:sz w:val="24"/>
          <w:szCs w:val="24"/>
        </w:rPr>
        <w:t>обототехник</w:t>
      </w:r>
      <w:r w:rsidRPr="00243556">
        <w:rPr>
          <w:rFonts w:ascii="Times New Roman" w:hAnsi="Times New Roman" w:cs="Times New Roman"/>
          <w:sz w:val="24"/>
          <w:szCs w:val="24"/>
        </w:rPr>
        <w:t>а и З</w:t>
      </w:r>
      <w:proofErr w:type="gramStart"/>
      <w:r w:rsidRPr="0024355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435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принтинг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», «Современные цифровые технологии», «Цифровая экономика», образован Центр </w:t>
      </w:r>
      <w:r w:rsidRPr="002435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556">
        <w:rPr>
          <w:rFonts w:ascii="Times New Roman" w:hAnsi="Times New Roman" w:cs="Times New Roman"/>
          <w:sz w:val="24"/>
          <w:szCs w:val="24"/>
        </w:rPr>
        <w:t>Т-аналитики.</w:t>
      </w:r>
    </w:p>
    <w:p w:rsidR="002510BF" w:rsidRPr="00243556" w:rsidRDefault="002510BF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 На протяжении нескольких  лет работают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стартап-зона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и молодежный бизнес-инкубатор «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». Университетом первым в регионе создан Центр обслуживания студентов, действующий по принципу «одного окна». Это позволяет экономить время и устранять бюрократические </w:t>
      </w:r>
      <w:r w:rsidR="00806757" w:rsidRPr="00243556">
        <w:rPr>
          <w:rFonts w:ascii="Times New Roman" w:hAnsi="Times New Roman" w:cs="Times New Roman"/>
          <w:sz w:val="24"/>
          <w:szCs w:val="24"/>
        </w:rPr>
        <w:t xml:space="preserve"> барьер</w:t>
      </w:r>
      <w:r w:rsidRPr="00243556">
        <w:rPr>
          <w:rFonts w:ascii="Times New Roman" w:hAnsi="Times New Roman" w:cs="Times New Roman"/>
          <w:sz w:val="24"/>
          <w:szCs w:val="24"/>
        </w:rPr>
        <w:t>ы и коррупционные риски в системе взаимодействия «университет - студент».</w:t>
      </w:r>
    </w:p>
    <w:p w:rsidR="00806757" w:rsidRPr="00243556" w:rsidRDefault="00806757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Одним из значимых показателей в оценке университета по программе QS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 является инте</w:t>
      </w:r>
      <w:r w:rsidR="00243556">
        <w:rPr>
          <w:rFonts w:ascii="Times New Roman" w:hAnsi="Times New Roman" w:cs="Times New Roman"/>
          <w:sz w:val="24"/>
          <w:szCs w:val="24"/>
        </w:rPr>
        <w:t>рнационализация. Вхождение университет</w:t>
      </w:r>
      <w:r w:rsidRPr="00243556">
        <w:rPr>
          <w:rFonts w:ascii="Times New Roman" w:hAnsi="Times New Roman" w:cs="Times New Roman"/>
          <w:sz w:val="24"/>
          <w:szCs w:val="24"/>
        </w:rPr>
        <w:t xml:space="preserve">а в качестве равноправного партнера в ряд авторитетных международных </w:t>
      </w:r>
      <w:r w:rsidR="00243556">
        <w:rPr>
          <w:rFonts w:ascii="Times New Roman" w:hAnsi="Times New Roman" w:cs="Times New Roman"/>
          <w:sz w:val="24"/>
          <w:szCs w:val="24"/>
        </w:rPr>
        <w:t>ассоциаций</w:t>
      </w:r>
      <w:r w:rsidRPr="00243556">
        <w:rPr>
          <w:rFonts w:ascii="Times New Roman" w:hAnsi="Times New Roman" w:cs="Times New Roman"/>
          <w:sz w:val="24"/>
          <w:szCs w:val="24"/>
        </w:rPr>
        <w:t>, сетей и консорциумов свидетельствует об его признан и в мировом образовательном пространстве.</w:t>
      </w:r>
    </w:p>
    <w:p w:rsidR="00806757" w:rsidRPr="00243556" w:rsidRDefault="00806757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lastRenderedPageBreak/>
        <w:t xml:space="preserve">    Сегодня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КарУ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является членом Международной ассоциации университетов, Европейской ассоциации университетов, Ассоциации азиатских университетов, Евразийской ассоциации экономических университетов, Сетевого университета ШОС, Сетевого университета «Кооперация», Ассоциации юридических вузов России, Ассоциации университетов и консалтинговых компаний стран Шелкового пути. Университет продолжает успешно сотрудничать с международными организациями и их представительствами в Казахстане, в частности с </w:t>
      </w:r>
      <w:r w:rsidRPr="00243556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243556">
        <w:rPr>
          <w:rFonts w:ascii="Times New Roman" w:hAnsi="Times New Roman" w:cs="Times New Roman"/>
          <w:sz w:val="24"/>
          <w:szCs w:val="24"/>
        </w:rPr>
        <w:t xml:space="preserve"> +, </w:t>
      </w:r>
      <w:r w:rsidRPr="00243556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Pr="00243556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243556">
        <w:rPr>
          <w:rFonts w:ascii="Times New Roman" w:hAnsi="Times New Roman" w:cs="Times New Roman"/>
          <w:sz w:val="24"/>
          <w:szCs w:val="24"/>
        </w:rPr>
        <w:t>, Жан Моне и другими.</w:t>
      </w:r>
    </w:p>
    <w:p w:rsidR="00806757" w:rsidRPr="00243556" w:rsidRDefault="00806757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Большой потенциал заложен в международном сотрудничестве с вузами и научно-</w:t>
      </w:r>
      <w:r w:rsidR="00243556">
        <w:rPr>
          <w:rFonts w:ascii="Times New Roman" w:hAnsi="Times New Roman" w:cs="Times New Roman"/>
          <w:sz w:val="24"/>
          <w:szCs w:val="24"/>
        </w:rPr>
        <w:t>исследовательским</w:t>
      </w:r>
      <w:r w:rsidRPr="00243556">
        <w:rPr>
          <w:rFonts w:ascii="Times New Roman" w:hAnsi="Times New Roman" w:cs="Times New Roman"/>
          <w:sz w:val="24"/>
          <w:szCs w:val="24"/>
        </w:rPr>
        <w:t>и организациями ближнего  и дальнего зарубежья на основе заключенных договоров и меморандумов. Наш университет является участником 125 соглашений с ведущими университетам и 28 стран мира.</w:t>
      </w:r>
    </w:p>
    <w:p w:rsidR="0063366A" w:rsidRPr="00243556" w:rsidRDefault="0063366A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Отличный результат вуз продемонстрировал по критерию «Возможности трудоустройства», наб</w:t>
      </w:r>
      <w:r w:rsidR="00DC3997" w:rsidRPr="00243556">
        <w:rPr>
          <w:rFonts w:ascii="Times New Roman" w:hAnsi="Times New Roman" w:cs="Times New Roman"/>
          <w:sz w:val="24"/>
          <w:szCs w:val="24"/>
        </w:rPr>
        <w:t>рав 150 баллов из 150 возможных</w:t>
      </w:r>
      <w:r w:rsidRPr="00243556">
        <w:rPr>
          <w:rFonts w:ascii="Times New Roman" w:hAnsi="Times New Roman" w:cs="Times New Roman"/>
          <w:sz w:val="24"/>
          <w:szCs w:val="24"/>
        </w:rPr>
        <w:t>. Это свидетельствует, что п</w:t>
      </w:r>
      <w:r w:rsidR="00DC3997" w:rsidRPr="00243556">
        <w:rPr>
          <w:rFonts w:ascii="Times New Roman" w:hAnsi="Times New Roman" w:cs="Times New Roman"/>
          <w:sz w:val="24"/>
          <w:szCs w:val="24"/>
        </w:rPr>
        <w:t>редпринимаемы</w:t>
      </w:r>
      <w:r w:rsidRPr="00243556">
        <w:rPr>
          <w:rFonts w:ascii="Times New Roman" w:hAnsi="Times New Roman" w:cs="Times New Roman"/>
          <w:sz w:val="24"/>
          <w:szCs w:val="24"/>
        </w:rPr>
        <w:t>е</w:t>
      </w:r>
      <w:r w:rsidR="00DC3997"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КарУ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усилия</w:t>
      </w:r>
      <w:r w:rsidR="00DC3997" w:rsidRPr="00243556">
        <w:rPr>
          <w:rFonts w:ascii="Times New Roman" w:hAnsi="Times New Roman" w:cs="Times New Roman"/>
          <w:sz w:val="24"/>
          <w:szCs w:val="24"/>
        </w:rPr>
        <w:t xml:space="preserve"> в этом направлении деятельности дают свои результаты. Независимая оценка подтвердила занятость выпускников университета на уровне 92%.</w:t>
      </w:r>
    </w:p>
    <w:p w:rsidR="00DC3997" w:rsidRPr="00243556" w:rsidRDefault="00DC3997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Своевременная модернизация инфраструктуры университета позволила продемонстрировать экспертам достаточно высокий уровень развития объектов кампуса, включая общежития, библиотеку, медицинское обслуживание и спортивные объекты. Наличие крытых кортов и открытых спортивных площадок</w:t>
      </w:r>
      <w:proofErr w:type="gramStart"/>
      <w:r w:rsidRPr="002435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фитнес-залов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и тренажерных центров, а также созданные в корпусе условия для удовлетворения потребностей лиц с ограниченными возможностями обеспечил и признание сформированности среды обучения и инклюзивности на уровне « 3 звезд», что  является достаточно хорошим показателем в наших условиях.</w:t>
      </w:r>
    </w:p>
    <w:p w:rsidR="00DC3997" w:rsidRPr="00243556" w:rsidRDefault="00DC3997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Таким образом, можно с  уверенностью сказать, что системность проводимой работы, отслеживание новых трендов и внедрение самых передовых из них позволяют университету быстро реагировать на постоянно меняющиеся требования и условия современной образовательной среды.</w:t>
      </w:r>
    </w:p>
    <w:p w:rsidR="00243556" w:rsidRPr="00243556" w:rsidRDefault="00DC3997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    В мире всего 10 университетов имеют оценку «5+ звезд » QS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, </w:t>
      </w:r>
      <w:r w:rsidR="00243556"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Pr="00243556">
        <w:rPr>
          <w:rFonts w:ascii="Times New Roman" w:hAnsi="Times New Roman" w:cs="Times New Roman"/>
          <w:sz w:val="24"/>
          <w:szCs w:val="24"/>
        </w:rPr>
        <w:t xml:space="preserve">80 вузов оценено </w:t>
      </w:r>
      <w:proofErr w:type="gramStart"/>
      <w:r w:rsidRPr="0024355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C3997" w:rsidRPr="00243556" w:rsidRDefault="00DC3997" w:rsidP="007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56">
        <w:rPr>
          <w:rFonts w:ascii="Times New Roman" w:hAnsi="Times New Roman" w:cs="Times New Roman"/>
          <w:sz w:val="24"/>
          <w:szCs w:val="24"/>
        </w:rPr>
        <w:t xml:space="preserve"> «4 звезды», и с</w:t>
      </w:r>
      <w:r w:rsidR="00243556" w:rsidRPr="00243556">
        <w:rPr>
          <w:rFonts w:ascii="Times New Roman" w:hAnsi="Times New Roman" w:cs="Times New Roman"/>
          <w:sz w:val="24"/>
          <w:szCs w:val="24"/>
        </w:rPr>
        <w:t>реди них - Карагандински</w:t>
      </w:r>
      <w:r w:rsidRPr="00243556">
        <w:rPr>
          <w:rFonts w:ascii="Times New Roman" w:hAnsi="Times New Roman" w:cs="Times New Roman"/>
          <w:sz w:val="24"/>
          <w:szCs w:val="24"/>
        </w:rPr>
        <w:t xml:space="preserve">й университет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>.</w:t>
      </w:r>
      <w:r w:rsidR="00243556"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Pr="00243556">
        <w:rPr>
          <w:rFonts w:ascii="Times New Roman" w:hAnsi="Times New Roman" w:cs="Times New Roman"/>
          <w:sz w:val="24"/>
          <w:szCs w:val="24"/>
        </w:rPr>
        <w:t>Из 27 отечественных в</w:t>
      </w:r>
      <w:r w:rsidR="00243556" w:rsidRPr="00243556">
        <w:rPr>
          <w:rFonts w:ascii="Times New Roman" w:hAnsi="Times New Roman" w:cs="Times New Roman"/>
          <w:sz w:val="24"/>
          <w:szCs w:val="24"/>
        </w:rPr>
        <w:t>узов, присутствующих в различны</w:t>
      </w:r>
      <w:r w:rsidRPr="00243556">
        <w:rPr>
          <w:rFonts w:ascii="Times New Roman" w:hAnsi="Times New Roman" w:cs="Times New Roman"/>
          <w:sz w:val="24"/>
          <w:szCs w:val="24"/>
        </w:rPr>
        <w:t xml:space="preserve">х </w:t>
      </w:r>
      <w:r w:rsidR="00243556" w:rsidRPr="00243556">
        <w:rPr>
          <w:rFonts w:ascii="Times New Roman" w:hAnsi="Times New Roman" w:cs="Times New Roman"/>
          <w:sz w:val="24"/>
          <w:szCs w:val="24"/>
        </w:rPr>
        <w:t xml:space="preserve"> рейтингах  QS,  тольк</w:t>
      </w:r>
      <w:r w:rsidRPr="00243556">
        <w:rPr>
          <w:rFonts w:ascii="Times New Roman" w:hAnsi="Times New Roman" w:cs="Times New Roman"/>
          <w:sz w:val="24"/>
          <w:szCs w:val="24"/>
        </w:rPr>
        <w:t xml:space="preserve">о два </w:t>
      </w:r>
      <w:r w:rsidR="00243556"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Pr="002435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="00243556"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Pr="00243556">
        <w:rPr>
          <w:rFonts w:ascii="Times New Roman" w:hAnsi="Times New Roman" w:cs="Times New Roman"/>
          <w:sz w:val="24"/>
          <w:szCs w:val="24"/>
        </w:rPr>
        <w:t xml:space="preserve">и </w:t>
      </w:r>
      <w:r w:rsidR="00243556" w:rsidRPr="002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КарУ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Каз</w:t>
      </w:r>
      <w:r w:rsidR="00243556" w:rsidRPr="00243556">
        <w:rPr>
          <w:rFonts w:ascii="Times New Roman" w:hAnsi="Times New Roman" w:cs="Times New Roman"/>
          <w:sz w:val="24"/>
          <w:szCs w:val="24"/>
        </w:rPr>
        <w:t>потребсоюза</w:t>
      </w:r>
      <w:proofErr w:type="spellEnd"/>
      <w:r w:rsidR="00243556" w:rsidRPr="00243556">
        <w:rPr>
          <w:rFonts w:ascii="Times New Roman" w:hAnsi="Times New Roman" w:cs="Times New Roman"/>
          <w:sz w:val="24"/>
          <w:szCs w:val="24"/>
        </w:rPr>
        <w:t>)  на текущий момент имею</w:t>
      </w:r>
      <w:r w:rsidRPr="00243556">
        <w:rPr>
          <w:rFonts w:ascii="Times New Roman" w:hAnsi="Times New Roman" w:cs="Times New Roman"/>
          <w:sz w:val="24"/>
          <w:szCs w:val="24"/>
        </w:rPr>
        <w:t xml:space="preserve">т </w:t>
      </w:r>
      <w:r w:rsidR="00243556" w:rsidRPr="00243556">
        <w:rPr>
          <w:rFonts w:ascii="Times New Roman" w:hAnsi="Times New Roman" w:cs="Times New Roman"/>
          <w:sz w:val="24"/>
          <w:szCs w:val="24"/>
        </w:rPr>
        <w:t xml:space="preserve"> </w:t>
      </w:r>
      <w:r w:rsidRPr="00243556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243556" w:rsidRPr="00243556">
        <w:rPr>
          <w:rFonts w:ascii="Times New Roman" w:hAnsi="Times New Roman" w:cs="Times New Roman"/>
          <w:sz w:val="24"/>
          <w:szCs w:val="24"/>
        </w:rPr>
        <w:t xml:space="preserve"> по аудит</w:t>
      </w:r>
      <w:r w:rsidRPr="00243556">
        <w:rPr>
          <w:rFonts w:ascii="Times New Roman" w:hAnsi="Times New Roman" w:cs="Times New Roman"/>
          <w:sz w:val="24"/>
          <w:szCs w:val="24"/>
        </w:rPr>
        <w:t xml:space="preserve">у QS </w:t>
      </w:r>
      <w:proofErr w:type="spellStart"/>
      <w:r w:rsidRPr="00243556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243556">
        <w:rPr>
          <w:rFonts w:ascii="Times New Roman" w:hAnsi="Times New Roman" w:cs="Times New Roman"/>
          <w:sz w:val="24"/>
          <w:szCs w:val="24"/>
        </w:rPr>
        <w:t xml:space="preserve"> 5 и 4 звезд</w:t>
      </w:r>
      <w:r w:rsidR="00243556" w:rsidRPr="00243556">
        <w:rPr>
          <w:rFonts w:ascii="Times New Roman" w:hAnsi="Times New Roman" w:cs="Times New Roman"/>
          <w:sz w:val="24"/>
          <w:szCs w:val="24"/>
        </w:rPr>
        <w:t>ы соответственно</w:t>
      </w:r>
      <w:r w:rsidRPr="00243556">
        <w:rPr>
          <w:rFonts w:ascii="Times New Roman" w:hAnsi="Times New Roman" w:cs="Times New Roman"/>
          <w:sz w:val="24"/>
          <w:szCs w:val="24"/>
        </w:rPr>
        <w:t xml:space="preserve">. </w:t>
      </w:r>
      <w:r w:rsidR="00243556" w:rsidRPr="00243556">
        <w:rPr>
          <w:rFonts w:ascii="Times New Roman" w:hAnsi="Times New Roman" w:cs="Times New Roman"/>
          <w:sz w:val="24"/>
          <w:szCs w:val="24"/>
        </w:rPr>
        <w:t>Это являетс</w:t>
      </w:r>
      <w:r w:rsidRPr="00243556">
        <w:rPr>
          <w:rFonts w:ascii="Times New Roman" w:hAnsi="Times New Roman" w:cs="Times New Roman"/>
          <w:sz w:val="24"/>
          <w:szCs w:val="24"/>
        </w:rPr>
        <w:t>я прекрасной основой для дальнейшей реализации планов ун</w:t>
      </w:r>
      <w:r w:rsidR="00243556" w:rsidRPr="00243556">
        <w:rPr>
          <w:rFonts w:ascii="Times New Roman" w:hAnsi="Times New Roman" w:cs="Times New Roman"/>
          <w:sz w:val="24"/>
          <w:szCs w:val="24"/>
        </w:rPr>
        <w:t>иверситета в образовательном пространстве страны и мира</w:t>
      </w:r>
      <w:r w:rsidRPr="00243556">
        <w:rPr>
          <w:rFonts w:ascii="Times New Roman" w:hAnsi="Times New Roman" w:cs="Times New Roman"/>
          <w:sz w:val="24"/>
          <w:szCs w:val="24"/>
        </w:rPr>
        <w:t>.</w:t>
      </w:r>
    </w:p>
    <w:sectPr w:rsidR="00DC3997" w:rsidRPr="00243556" w:rsidSect="00B8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3C9C"/>
    <w:rsid w:val="0000020A"/>
    <w:rsid w:val="00243556"/>
    <w:rsid w:val="002510BF"/>
    <w:rsid w:val="0063366A"/>
    <w:rsid w:val="00662DE4"/>
    <w:rsid w:val="006D4CCF"/>
    <w:rsid w:val="00761566"/>
    <w:rsid w:val="00806757"/>
    <w:rsid w:val="009466D6"/>
    <w:rsid w:val="009D56F9"/>
    <w:rsid w:val="00B824F8"/>
    <w:rsid w:val="00C93C9C"/>
    <w:rsid w:val="00D57EDE"/>
    <w:rsid w:val="00DC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</cp:revision>
  <dcterms:created xsi:type="dcterms:W3CDTF">2022-02-02T03:50:00Z</dcterms:created>
  <dcterms:modified xsi:type="dcterms:W3CDTF">2022-02-02T04:55:00Z</dcterms:modified>
</cp:coreProperties>
</file>